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84A7E">
      <w:pPr>
        <w:keepNext w:val="0"/>
        <w:keepLines w:val="0"/>
        <w:pageBreakBefore w:val="0"/>
        <w:widowControl w:val="0"/>
        <w:kinsoku/>
        <w:wordWrap/>
        <w:overflowPunct/>
        <w:topLinePunct w:val="0"/>
        <w:autoSpaceDE/>
        <w:autoSpaceDN/>
        <w:bidi w:val="0"/>
        <w:adjustRightInd/>
        <w:snapToGrid/>
        <w:spacing w:line="240" w:lineRule="auto"/>
        <w:ind w:left="24" w:leftChars="-200" w:right="-420" w:rightChars="-200" w:hanging="444" w:hangingChars="130"/>
        <w:jc w:val="left"/>
        <w:textAlignment w:val="baseline"/>
        <w:outlineLvl w:val="9"/>
        <w:rPr>
          <w:rFonts w:hint="eastAsia" w:asciiTheme="minorEastAsia" w:hAnsiTheme="minorEastAsia" w:eastAsiaTheme="minorEastAsia" w:cstheme="minorEastAsia"/>
          <w:b/>
          <w:bCs/>
          <w:spacing w:val="0"/>
          <w:sz w:val="34"/>
          <w:szCs w:val="34"/>
          <w:lang w:val="en-US" w:eastAsia="zh-CN"/>
        </w:rPr>
      </w:pPr>
      <w:bookmarkStart w:id="0" w:name="_GoBack"/>
      <w:bookmarkEnd w:id="0"/>
      <w:r>
        <w:rPr>
          <w:rFonts w:hint="eastAsia" w:asciiTheme="minorEastAsia" w:hAnsiTheme="minorEastAsia" w:eastAsiaTheme="minorEastAsia" w:cstheme="minorEastAsia"/>
          <w:b/>
          <w:bCs/>
          <w:spacing w:val="0"/>
          <w:sz w:val="34"/>
          <w:szCs w:val="34"/>
          <w:lang w:eastAsia="zh-CN"/>
        </w:rPr>
        <w:t>附件</w:t>
      </w:r>
      <w:r>
        <w:rPr>
          <w:rFonts w:hint="eastAsia" w:asciiTheme="minorEastAsia" w:hAnsiTheme="minorEastAsia" w:eastAsiaTheme="minorEastAsia" w:cstheme="minorEastAsia"/>
          <w:b/>
          <w:bCs/>
          <w:spacing w:val="0"/>
          <w:sz w:val="34"/>
          <w:szCs w:val="34"/>
          <w:lang w:val="en-US" w:eastAsia="zh-CN"/>
        </w:rPr>
        <w:t>：2025年度全国优质工程奖获选名单</w:t>
      </w:r>
    </w:p>
    <w:p w14:paraId="090861D3">
      <w:pPr>
        <w:keepNext w:val="0"/>
        <w:keepLines w:val="0"/>
        <w:pageBreakBefore w:val="0"/>
        <w:widowControl w:val="0"/>
        <w:kinsoku/>
        <w:wordWrap/>
        <w:overflowPunct/>
        <w:topLinePunct w:val="0"/>
        <w:autoSpaceDE/>
        <w:autoSpaceDN/>
        <w:bidi w:val="0"/>
        <w:adjustRightInd/>
        <w:snapToGrid/>
        <w:spacing w:line="240" w:lineRule="auto"/>
        <w:ind w:left="24" w:leftChars="0" w:right="-420" w:rightChars="-200" w:hanging="24" w:hangingChars="7"/>
        <w:jc w:val="left"/>
        <w:textAlignment w:val="baseline"/>
        <w:outlineLvl w:val="9"/>
        <w:rPr>
          <w:rFonts w:hint="eastAsia" w:asciiTheme="minorEastAsia" w:hAnsiTheme="minorEastAsia" w:eastAsiaTheme="minorEastAsia" w:cstheme="minorEastAsia"/>
          <w:b/>
          <w:bCs/>
          <w:spacing w:val="0"/>
          <w:sz w:val="34"/>
          <w:szCs w:val="34"/>
          <w:lang w:val="en-US" w:eastAsia="zh-CN"/>
        </w:rPr>
      </w:pPr>
    </w:p>
    <w:tbl>
      <w:tblPr>
        <w:tblStyle w:val="6"/>
        <w:tblW w:w="9585" w:type="dxa"/>
        <w:tblInd w:w="-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4"/>
        <w:gridCol w:w="5231"/>
        <w:gridCol w:w="3480"/>
      </w:tblGrid>
      <w:tr w14:paraId="34BA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05C8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DEE56">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获选项目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4362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获选企业</w:t>
            </w:r>
          </w:p>
        </w:tc>
      </w:tr>
      <w:tr w14:paraId="2109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08A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FB17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淮河干流正阳关至峡山口行洪区调整和建设工程城西保庄圩（寿西湖农场）影响处理泵站工程施工标</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69F4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安徽恒扬建筑工程有限公司</w:t>
            </w:r>
          </w:p>
        </w:tc>
      </w:tr>
      <w:tr w14:paraId="18D3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6F9F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B8C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寿县2020年农村饮水安全巩固提升工程（安丰塘镇插花村）</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0DC4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安徽林扬建筑工程有限公司</w:t>
            </w:r>
          </w:p>
        </w:tc>
      </w:tr>
      <w:tr w14:paraId="2CD3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9D2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89D6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永华路地块110kV-220kV高压线路入地迁改工程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B65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安徽明都能源建设集团有限公司</w:t>
            </w:r>
          </w:p>
        </w:tc>
      </w:tr>
      <w:tr w14:paraId="56A7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4F2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4DC3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中国科学技术大学物质科学教研楼工程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8F0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安徽三建工程有限公司</w:t>
            </w:r>
          </w:p>
        </w:tc>
      </w:tr>
      <w:tr w14:paraId="717F3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33F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AE2A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第七师胡杨河经济技术开发区工业蒸汽项目（北区新三路-新鲁大道蒸汽管道项目）（设计采购施工一体化总承包）-土建、防腐保温施工工程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D3B1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安徽申达建设工程有限公司</w:t>
            </w:r>
          </w:p>
        </w:tc>
      </w:tr>
      <w:tr w14:paraId="439F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792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59B1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安徽省淮河流域西淝河等沿淮洼地治理应急工程凤台县西淝河泵站工程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B3CF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安徽水安建设集团股份有限公司</w:t>
            </w:r>
          </w:p>
        </w:tc>
      </w:tr>
      <w:tr w14:paraId="0395A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FE3F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B58D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六安市第二人民医院门诊、内科病房及老年养护院综合大楼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220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安徽中擎建设发展有限公司</w:t>
            </w:r>
          </w:p>
        </w:tc>
      </w:tr>
      <w:tr w14:paraId="3268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7C2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3FE8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中国工艺美术馆工程(暂定名)(中国工艺美术馆等2项)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133C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北京城建集团有限责任公司</w:t>
            </w:r>
          </w:p>
        </w:tc>
      </w:tr>
      <w:tr w14:paraId="52D4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854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5598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三亚市体育中心项目（体育场）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7481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北京城建六建设集团有限公司</w:t>
            </w:r>
          </w:p>
        </w:tc>
      </w:tr>
      <w:tr w14:paraId="5EC4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46F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EC87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北京环球影城主题公园（一期）项目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FE3E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北京国际度假区有限公司</w:t>
            </w:r>
          </w:p>
        </w:tc>
      </w:tr>
      <w:tr w14:paraId="261C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917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E5EC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环保园E-09地块研发中心D座（中国人寿研发中心二期）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6234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北京建工集团有限责任公司</w:t>
            </w:r>
          </w:p>
        </w:tc>
      </w:tr>
      <w:tr w14:paraId="4DAB7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4C8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4880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北京怀柔医院二期扩建工程（医疗综合楼等7项）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3BB8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北京建工四建工程建设有限公司</w:t>
            </w:r>
          </w:p>
        </w:tc>
      </w:tr>
      <w:tr w14:paraId="4459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07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CE7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综合实验楼（清华大学综合实验楼等4项）及教学科研（经管学院扩建及三创中心）（教学科研用房）</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09C5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北京市第三建筑工程有限公司</w:t>
            </w:r>
          </w:p>
        </w:tc>
      </w:tr>
      <w:tr w14:paraId="766C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63B7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D06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人大附中亦庄新城学校</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FCE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北京天恒建设集团有限公司</w:t>
            </w:r>
          </w:p>
        </w:tc>
      </w:tr>
      <w:tr w14:paraId="3855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F1EF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13D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住宅、商业、办公及配套设施(华府金沙名城一标段1#、2#、7#楼及相应地下室)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E61D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成都建工第三建筑工程有限公司</w:t>
            </w:r>
          </w:p>
        </w:tc>
      </w:tr>
      <w:tr w14:paraId="79DE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130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D0F6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眉山春熙广场1栋、地下车库</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A539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成都建工第四建筑工程有限公司</w:t>
            </w:r>
          </w:p>
        </w:tc>
      </w:tr>
      <w:tr w14:paraId="736A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6629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4DBA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河北工程大学图书馆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ABDC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大元建业集团股份有限公司</w:t>
            </w:r>
          </w:p>
        </w:tc>
      </w:tr>
      <w:tr w14:paraId="4C1A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5032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BC0E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仪征市综合客运枢纽项目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D3D8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东晟兴诚集团有限公司</w:t>
            </w:r>
          </w:p>
        </w:tc>
      </w:tr>
      <w:tr w14:paraId="0B31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EF5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EE07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台州市委党校迁建工程（施工总承包）</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67AC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方远建设集团股份有限公司</w:t>
            </w:r>
          </w:p>
        </w:tc>
      </w:tr>
      <w:tr w14:paraId="4716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C99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2032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福建省妇产医院—医疗综合楼及地下室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E3F2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福建建工集团有限责任公司</w:t>
            </w:r>
          </w:p>
        </w:tc>
      </w:tr>
      <w:tr w14:paraId="720DA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272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4F73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中共福建省委党校（福建行政学院）新校区建设项目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462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福建省二建建设集团有限公司</w:t>
            </w:r>
          </w:p>
        </w:tc>
      </w:tr>
      <w:tr w14:paraId="32C1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DBF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C972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祥平保障房地铁社区二期工程2-2地块主体工程（含装修工程）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6D6A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福建省九龙建设集团有限公司</w:t>
            </w:r>
          </w:p>
        </w:tc>
      </w:tr>
      <w:tr w14:paraId="7E4F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74F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97A4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闽南建工集团总部大厦1号办公楼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BA17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福建省闽南建筑工程有限公司</w:t>
            </w:r>
          </w:p>
        </w:tc>
      </w:tr>
      <w:tr w14:paraId="306E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3F4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FDE2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泉州市公共文化中心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3C69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福建省五建建设集团有限公司</w:t>
            </w:r>
          </w:p>
        </w:tc>
      </w:tr>
      <w:tr w14:paraId="6670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54DC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F8AE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湄洲湾港斗尾港区斗尾作业区3#-4#泊位增加作业货种工程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D24F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福建省迅达石化工程有限公司</w:t>
            </w:r>
          </w:p>
        </w:tc>
      </w:tr>
      <w:tr w14:paraId="0FE5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40B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D278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张掖市第二人民医院业务综合楼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591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甘肃第四建设集团有限责任公司</w:t>
            </w:r>
          </w:p>
        </w:tc>
      </w:tr>
      <w:tr w14:paraId="3C28E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DC3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6F9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兰州理工大学西校区图书馆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83E0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甘肃第一建设集团有限责任公司</w:t>
            </w:r>
          </w:p>
        </w:tc>
      </w:tr>
      <w:tr w14:paraId="108A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09D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43BC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中山大学珠海校区二号学院楼群（5-13#楼及其地下室）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300B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广东建星建造集团有限公司</w:t>
            </w:r>
          </w:p>
        </w:tc>
      </w:tr>
      <w:tr w14:paraId="3EEC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3BD3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AB4B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商业、办公（自编号广州无限极广场）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5A8C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广东省第一建筑工程有限公司</w:t>
            </w:r>
          </w:p>
        </w:tc>
      </w:tr>
      <w:tr w14:paraId="5D85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4DD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9559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季华实验室二期建设项目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4A43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广东省六建集团有限公司</w:t>
            </w:r>
          </w:p>
        </w:tc>
      </w:tr>
      <w:tr w14:paraId="72DBF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73D7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609E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汕尾市区供水节水改造工程(公平水库-汕尾管道输水工程)二期工程PPP工程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40F6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广东省源天工程有限公司</w:t>
            </w:r>
          </w:p>
        </w:tc>
      </w:tr>
      <w:tr w14:paraId="6C8D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BB0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48A9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广东云浮（新兴）中医药职业学院工程（一期）（A1栋、B1栋、B2栋、B4栋、B5栋、C1栋、D1栋、H1栋）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E07E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广东翔顺建设集团有限公司</w:t>
            </w:r>
          </w:p>
        </w:tc>
      </w:tr>
      <w:tr w14:paraId="38AF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36B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65BD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正升星荟商住小区（二期）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A94A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广东正升建筑有限公司</w:t>
            </w:r>
          </w:p>
        </w:tc>
      </w:tr>
      <w:tr w14:paraId="5E4FE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EFE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C501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广西田阳县五村镇巴某村生态扶贫农田水利扶贫项目工程I标段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760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广西德富建设工程有限公司</w:t>
            </w:r>
          </w:p>
        </w:tc>
      </w:tr>
      <w:tr w14:paraId="377A4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680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6DD4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隆林委乐至革步公路一期工程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CC9E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广西桂秦公路工程有限公司</w:t>
            </w:r>
          </w:p>
        </w:tc>
      </w:tr>
      <w:tr w14:paraId="6C406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218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7630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柳州市工人医院总院搬迁（一期）工程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A479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广西建工第五建筑工程集团有限公司</w:t>
            </w:r>
          </w:p>
        </w:tc>
      </w:tr>
      <w:tr w14:paraId="51D9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697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E731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拔群干部学院</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C4C4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广西建工集团控股有限公司</w:t>
            </w:r>
          </w:p>
        </w:tc>
      </w:tr>
      <w:tr w14:paraId="6EB0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0734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4BD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柳州市生活垃圾焚烧处理工程1#楼-9#楼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C411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广西建工集团冶金建设有限公司</w:t>
            </w:r>
          </w:p>
        </w:tc>
      </w:tr>
      <w:tr w14:paraId="261C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757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FCD6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广州市交通高级技工学校迁建工程（教学区）项目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A1D5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广州市第二建筑工程有限公司</w:t>
            </w:r>
          </w:p>
        </w:tc>
      </w:tr>
      <w:tr w14:paraId="060AF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36E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54AB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平塘特大桥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8210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贵州桥梁建设集团有限责任公司</w:t>
            </w:r>
          </w:p>
        </w:tc>
      </w:tr>
      <w:tr w14:paraId="2936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4A8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DA25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旭融1927风情商业街工程二标段-（3#楼-8#楼、14#楼地下室）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22DB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国海建设有限公司</w:t>
            </w:r>
          </w:p>
        </w:tc>
      </w:tr>
      <w:tr w14:paraId="19D9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798B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E3F3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海力大厦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BA2A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海力控股集团有限公司</w:t>
            </w:r>
          </w:p>
        </w:tc>
      </w:tr>
      <w:tr w14:paraId="16B94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CBF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3D68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保定市关汉卿大剧院和博物馆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AFDD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河北建设集团股份有限公司</w:t>
            </w:r>
          </w:p>
        </w:tc>
      </w:tr>
      <w:tr w14:paraId="5920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F19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DC10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河北建设商务中心项目商务办公楼及地下车库三区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87F0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河北建设集团天辰建筑工程有限公司</w:t>
            </w:r>
          </w:p>
        </w:tc>
      </w:tr>
      <w:tr w14:paraId="5D5C7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BE7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40AD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河南利源新能科技有限公司128万吨/年焦化整合升级改造及配套煤气综合利用项目一期工程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93CB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河北省安装工程有限公司</w:t>
            </w:r>
          </w:p>
        </w:tc>
      </w:tr>
      <w:tr w14:paraId="108C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E81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D59D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莆田市生活垃圾焚烧发电厂三期扩建项目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D711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河北省第二建筑工程有限公司</w:t>
            </w:r>
          </w:p>
        </w:tc>
      </w:tr>
      <w:tr w14:paraId="3E63A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95A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9A3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洛阳市廉政宣教（基地）中心项目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2CD8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河南三建建设集团有限公司</w:t>
            </w:r>
          </w:p>
        </w:tc>
      </w:tr>
      <w:tr w14:paraId="1F1C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318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F50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守拙园1#—4#楼及地下车库</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7DE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河南省第二建设集团有限公司</w:t>
            </w:r>
          </w:p>
        </w:tc>
      </w:tr>
      <w:tr w14:paraId="043E4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29D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E538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综合实验实训组团</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5E60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河南省第一建筑工程集团有限责任公司</w:t>
            </w:r>
          </w:p>
        </w:tc>
      </w:tr>
      <w:tr w14:paraId="1036F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FF7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E72F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河南省出山店水库工程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5EF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河南省水利第一工程局集团有限公司</w:t>
            </w:r>
          </w:p>
        </w:tc>
      </w:tr>
      <w:tr w14:paraId="3AF52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DED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E03B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青海-河南±800千伏特高压直流输电及其配套工程（特高压豫南换流变电站）</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B8E1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河南送变电建设有限公司</w:t>
            </w:r>
          </w:p>
        </w:tc>
      </w:tr>
      <w:tr w14:paraId="1C8C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AE6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DE0E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郑发大厦项目（一期）工程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981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河南五建建设集团有限公司</w:t>
            </w:r>
          </w:p>
        </w:tc>
      </w:tr>
      <w:tr w14:paraId="6B17A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320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BBB6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南湖宾馆一期幕墙专业分包工程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8CD8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湖北本杰建设工程有限公司</w:t>
            </w:r>
          </w:p>
        </w:tc>
      </w:tr>
      <w:tr w14:paraId="120F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925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6219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宜昌市公共卫生中心建设工程项目（主楼、配电房、医疗废弃物暂存间及门房）</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4B0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湖北广盛建设集团有限责任公司</w:t>
            </w:r>
          </w:p>
        </w:tc>
      </w:tr>
      <w:tr w14:paraId="2C7B9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4AC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E24A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新建西和储能站工程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1A05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湖南国新建设有限公司</w:t>
            </w:r>
          </w:p>
        </w:tc>
      </w:tr>
      <w:tr w14:paraId="5980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9E4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76EA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建工·象山国际一期工程三区A5#、A7#、A9#及部分地下室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74D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湖南建工集团有限公司</w:t>
            </w:r>
          </w:p>
        </w:tc>
      </w:tr>
      <w:tr w14:paraId="1145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676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16E5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永零高速房建第一合同段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AD32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湖南尚上市政建设开发有限公司</w:t>
            </w:r>
          </w:p>
        </w:tc>
      </w:tr>
      <w:tr w14:paraId="498E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50B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C392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湖南信息园（调度大楼、通信机房、地下室、附属区）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B015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湖南省第四工程有限公司</w:t>
            </w:r>
          </w:p>
        </w:tc>
      </w:tr>
      <w:tr w14:paraId="1FD5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B5A4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5B3F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株洲国际赛车场项目一期工程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332E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湖南省第五工程有限公司</w:t>
            </w:r>
          </w:p>
        </w:tc>
      </w:tr>
      <w:tr w14:paraId="79A2E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1DC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5AF0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长沙市污水处理厂污泥与生活垃圾清洁焚烧协同处置二期工程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7F48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湖南省工业设备安装有限公司</w:t>
            </w:r>
          </w:p>
        </w:tc>
      </w:tr>
      <w:tr w14:paraId="7053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CD7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9E1C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长沙1000千伏变电站新建工程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FD29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湖南省送变电工程有限公司</w:t>
            </w:r>
          </w:p>
        </w:tc>
      </w:tr>
      <w:tr w14:paraId="64F2C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F64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7729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兴旺科技总部基地A栋（塔楼）、地下室工程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08A9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湖南兴旺建设有限公司</w:t>
            </w:r>
          </w:p>
        </w:tc>
      </w:tr>
      <w:tr w14:paraId="41063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C2B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43FD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延边工人文化艺术中心（延边工人文化宫）</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5111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吉林省华兴工程建设集团有限公司</w:t>
            </w:r>
          </w:p>
        </w:tc>
      </w:tr>
      <w:tr w14:paraId="7FBB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67E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90A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珠海度假村酒店改造提升项目（一期）新建酒店、康体中心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E865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建粤建设集团股份有限公司</w:t>
            </w:r>
          </w:p>
        </w:tc>
      </w:tr>
      <w:tr w14:paraId="221F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609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CB9C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扬州市瓜洲泵站工程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5EBC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江苏省水利建设工程有限公司</w:t>
            </w:r>
          </w:p>
        </w:tc>
      </w:tr>
      <w:tr w14:paraId="23A7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434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B68C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贵黔国际总医院(贵州妇女儿童国际医院)一标段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B9A0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江苏省苏中建设集团股份有限公司</w:t>
            </w:r>
          </w:p>
        </w:tc>
      </w:tr>
      <w:tr w14:paraId="5583E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BB9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FAAD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高邮市人民医院东区医院（二期）综合病房楼工程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848F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江苏兴厦建设工程集团有限公司</w:t>
            </w:r>
          </w:p>
        </w:tc>
      </w:tr>
      <w:tr w14:paraId="4266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306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11FE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句容农村商业银行办公楼、服务楼新建工程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B9A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江苏镇江四建建设集团有限公司</w:t>
            </w:r>
          </w:p>
        </w:tc>
      </w:tr>
      <w:tr w14:paraId="7E6AA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B4EA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2F9A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XDG-2010-17号地块A地块开发建设项目（项目名称）无锡广电（无锡数字动漫创业服务中心二期）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5F5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江苏正方园建设集团有限公司</w:t>
            </w:r>
          </w:p>
        </w:tc>
      </w:tr>
      <w:tr w14:paraId="04BA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FA7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5F79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新建文化中心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6D9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江西建工第一建筑有限责任公司</w:t>
            </w:r>
          </w:p>
        </w:tc>
      </w:tr>
      <w:tr w14:paraId="2BF92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7EE6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CC1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江西省文化中心项目1#博物馆、2#图书馆、3#科技馆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B43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江西省建工集团有限责任公司</w:t>
            </w:r>
          </w:p>
        </w:tc>
      </w:tr>
      <w:tr w14:paraId="7420C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C7C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D18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光机电产业园二期项目二标段EPC总承包</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6CE9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晋城市建工集团有限公司</w:t>
            </w:r>
          </w:p>
        </w:tc>
      </w:tr>
      <w:tr w14:paraId="723A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3C6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F590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本钢矿业贾家堡铁矿选矿三段磨矿改造建安工程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8B8D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辽宁省集改建设工程有限公司</w:t>
            </w:r>
          </w:p>
        </w:tc>
      </w:tr>
      <w:tr w14:paraId="4F52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045A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B535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金安区粮油储备物流中心建设项目（二期）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DB83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六安市中兴建设工程有限公司</w:t>
            </w:r>
          </w:p>
        </w:tc>
      </w:tr>
      <w:tr w14:paraId="6175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BFA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EB8F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七台河市桃山湖生态环保水利综合治理项目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DC0D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龙建路桥股份有限公司</w:t>
            </w:r>
          </w:p>
        </w:tc>
      </w:tr>
      <w:tr w14:paraId="2065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105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54B4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包钢巴润分公司采场边坡靠界工程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CFAF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马鞍山矿山研究院爆破工程有限责任公司</w:t>
            </w:r>
          </w:p>
        </w:tc>
      </w:tr>
      <w:tr w14:paraId="626F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8E4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094A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高素质人才公寓及公共租赁住房</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28F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南京市第八建筑安装工程有限公司</w:t>
            </w:r>
          </w:p>
        </w:tc>
      </w:tr>
      <w:tr w14:paraId="58F10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622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03B1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南通市通州区亭石河治理工程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576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南通市通州水利建设工程有限公司</w:t>
            </w:r>
          </w:p>
        </w:tc>
      </w:tr>
      <w:tr w14:paraId="3E0E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AF62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5D1A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江北新区服务贸易创新发展大厦及A地块地下室</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7450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南通四建集团有限公司</w:t>
            </w:r>
          </w:p>
        </w:tc>
      </w:tr>
      <w:tr w14:paraId="7011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1F3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D140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万锦小学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25DF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内蒙古华亿建筑工程有限公司</w:t>
            </w:r>
          </w:p>
        </w:tc>
      </w:tr>
      <w:tr w14:paraId="653FA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2AF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6618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妙岭750千伏变电站新建工程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A68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宁夏送变电工程有限公司</w:t>
            </w:r>
          </w:p>
        </w:tc>
      </w:tr>
      <w:tr w14:paraId="1E3E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E159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56AD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烟台八角湾国际会展中心项目会展中心、综合文化活动中心、地下车库</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A61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青建集团股份公司</w:t>
            </w:r>
          </w:p>
        </w:tc>
      </w:tr>
      <w:tr w14:paraId="585B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093C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5469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福天藏郡广场3#、4#、5#栋及地下室（一期）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8ACB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青竹湖建设集团有限公司</w:t>
            </w:r>
          </w:p>
        </w:tc>
      </w:tr>
      <w:tr w14:paraId="3C808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B8D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BEB9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潍坊市益都中心医院新院区一期门诊医技综合楼、二期病房楼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B20D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山东华邦建设集团有限公司</w:t>
            </w:r>
          </w:p>
        </w:tc>
      </w:tr>
      <w:tr w14:paraId="2AE0B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453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A614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大学城一期建设项目第二阶段（标段三）</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8C98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山东金城建设有限公司</w:t>
            </w:r>
          </w:p>
        </w:tc>
      </w:tr>
      <w:tr w14:paraId="5486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69B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923A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山东财经大学图书馆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F50E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山东天齐置业集团股份有限公司</w:t>
            </w:r>
          </w:p>
        </w:tc>
      </w:tr>
      <w:tr w14:paraId="43BAE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D94A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7221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淄博市第四人民医院门诊病房综合楼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7F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山东新城建工股份有限公司</w:t>
            </w:r>
          </w:p>
        </w:tc>
      </w:tr>
      <w:tr w14:paraId="54EF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B9A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B7FD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康复大学项目学部、体育馆、国际学术交流中心等部分(工程总承包)</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732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山东中星安装工程有限公司</w:t>
            </w:r>
          </w:p>
        </w:tc>
      </w:tr>
      <w:tr w14:paraId="6F685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852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FEAA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枣矿综合物流园二期储配煤项目1#、2#、3#储煤棚项目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9AD5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山东中兴建安建工有限公司</w:t>
            </w:r>
          </w:p>
        </w:tc>
      </w:tr>
      <w:tr w14:paraId="34FC6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97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AFE2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太原工人文化宫新（扩）建工程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2430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山西二建集团有限公司</w:t>
            </w:r>
          </w:p>
        </w:tc>
      </w:tr>
      <w:tr w14:paraId="4E221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8450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CF5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和顺县新建工人文化宫建设项目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C754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山西和顺中兴建筑工程有限责任公司</w:t>
            </w:r>
          </w:p>
        </w:tc>
      </w:tr>
      <w:tr w14:paraId="02ED9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95F6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314C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晋控装备河曲检修服务中心（二期）主厂房工程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16A5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山西宏宇诚铸建设工程有限公司</w:t>
            </w:r>
          </w:p>
        </w:tc>
      </w:tr>
      <w:tr w14:paraId="4524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118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9298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南翼风井建设项目井筒工程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05BC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山西宏宇诚铸建设工程有限公司</w:t>
            </w:r>
          </w:p>
        </w:tc>
      </w:tr>
      <w:tr w14:paraId="73C1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E80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57FB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山西建筑产业现代化（晋中）园区一期项目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67AE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山西省安装集团股份有限公司</w:t>
            </w:r>
          </w:p>
        </w:tc>
      </w:tr>
      <w:tr w14:paraId="7A757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251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99C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新源智慧建设运行总部</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C029A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山西四建集团有限公司</w:t>
            </w:r>
          </w:p>
        </w:tc>
      </w:tr>
      <w:tr w14:paraId="1211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E1D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D4BE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大禹渡灌区续建配套与现代化改造2021年度项目土建工程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710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山西西建集团有限公司</w:t>
            </w:r>
          </w:p>
        </w:tc>
      </w:tr>
      <w:tr w14:paraId="6BFA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7B13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C42C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芮城县文化创意园建设项目（四期工程）EPC总承包项目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313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山西西建集团有限公司</w:t>
            </w:r>
          </w:p>
        </w:tc>
      </w:tr>
      <w:tr w14:paraId="15A9F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E85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6155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杏花人民法庭施工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015A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山西孝和义建筑工程有限公司</w:t>
            </w:r>
          </w:p>
        </w:tc>
      </w:tr>
      <w:tr w14:paraId="7092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56AB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6ED1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幸福大健康高技术产品生产基地建设项目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01A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陕西航天建设集团有限公司</w:t>
            </w:r>
          </w:p>
        </w:tc>
      </w:tr>
      <w:tr w14:paraId="113F3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F67D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45D9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渭城区渭城中学迁址新建项目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8CCB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陕西建工第六建设集团有限公司</w:t>
            </w:r>
          </w:p>
        </w:tc>
      </w:tr>
      <w:tr w14:paraId="2324A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8BD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7742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安康城区环城干道江北段与铁路交叉节点工程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D3C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陕西建工第十二建设集团有限公司</w:t>
            </w:r>
          </w:p>
        </w:tc>
      </w:tr>
      <w:tr w14:paraId="4ADDF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709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1BB5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华汉新世纪商城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429D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陕西建工第十建设集团有限公司</w:t>
            </w:r>
          </w:p>
        </w:tc>
      </w:tr>
      <w:tr w14:paraId="2A3C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F6D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9BBA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榆林市文化艺术中心（榆林大剧院）</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C895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陕西建工第一建设集团有限公司</w:t>
            </w:r>
          </w:p>
        </w:tc>
      </w:tr>
      <w:tr w14:paraId="67929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C319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8F9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陕西奥体中心体育馆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9311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陕西建工集团股份有限公司</w:t>
            </w:r>
          </w:p>
        </w:tc>
      </w:tr>
      <w:tr w14:paraId="74ED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4E3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AF0A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长安常宁生态体育训练比赛基地项目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5FB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陕西建工集团有限公司</w:t>
            </w:r>
          </w:p>
        </w:tc>
      </w:tr>
      <w:tr w14:paraId="3ACE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948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B475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陕西榆神矿区曹家滩煤矿项目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B13D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陕西煤业化工建设（集团）有限公司</w:t>
            </w:r>
          </w:p>
        </w:tc>
      </w:tr>
      <w:tr w14:paraId="4C9A0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DE8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7360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汕尾市高级技工学校一期项目4、5、9、11、12号楼工程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8A1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汕头市建安（集团）有限公司</w:t>
            </w:r>
          </w:p>
        </w:tc>
      </w:tr>
      <w:tr w14:paraId="4995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088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0E5F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衢州市体育中心工程-体育场及附属设施</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4375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上海宝冶集团有限公司</w:t>
            </w:r>
          </w:p>
        </w:tc>
      </w:tr>
      <w:tr w14:paraId="5FA18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E5C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4F82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济阳路（卢浦大桥-闵行区界）快速化改建工程2标</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87D8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上海公路桥梁（集团）有限公司</w:t>
            </w:r>
          </w:p>
        </w:tc>
      </w:tr>
      <w:tr w14:paraId="5286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F8E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994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世博会地区A13A-01地块新建营业办公楼项目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7C33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上海建工二建集团有限公司</w:t>
            </w:r>
          </w:p>
        </w:tc>
      </w:tr>
      <w:tr w14:paraId="50A5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72F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CC9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新开发银行总部大楼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BC2A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上海建工集团股份有限公司</w:t>
            </w:r>
          </w:p>
        </w:tc>
      </w:tr>
      <w:tr w14:paraId="2391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367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526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上海轨道交通18号线一期工程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73D2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上海建工四建集团有限公司</w:t>
            </w:r>
          </w:p>
        </w:tc>
      </w:tr>
      <w:tr w14:paraId="01725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566D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538F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中国福利会国际和平妇幼保健院奉贤院区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9142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上海建工五建集团有限公司</w:t>
            </w:r>
          </w:p>
        </w:tc>
      </w:tr>
      <w:tr w14:paraId="2C078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4C2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E8A4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合肥工业大学智能制造技术研究院（一期）研发中心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7B3C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上海建工一建集团有限公司</w:t>
            </w:r>
          </w:p>
        </w:tc>
      </w:tr>
      <w:tr w14:paraId="3FFE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4D20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C899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玉阳大道(白苧路～车香路)新建工程-(北泖泾桥)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F8A1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上海市凯达公路工程有限公司</w:t>
            </w:r>
          </w:p>
        </w:tc>
      </w:tr>
      <w:tr w14:paraId="61A1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599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6757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金众麒麟公馆一期、二期总承包工程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FCA6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深圳市建工集团股份有限公司</w:t>
            </w:r>
          </w:p>
        </w:tc>
      </w:tr>
      <w:tr w14:paraId="5861D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787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275B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沈阳市辽西北供水工程输水配套工程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D372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沈阳天地建设发展有限公司</w:t>
            </w:r>
          </w:p>
        </w:tc>
      </w:tr>
      <w:tr w14:paraId="6504D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8DF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2463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内黄县鼎晨御园住宅小区工程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A70A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圣瑞建设集团有限公司</w:t>
            </w:r>
          </w:p>
        </w:tc>
      </w:tr>
      <w:tr w14:paraId="6D3F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8A1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B144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河北鹿泉经济开发区新建项目电力基础设施配套工程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9429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石家庄市双凤安装工程有限公司</w:t>
            </w:r>
          </w:p>
        </w:tc>
      </w:tr>
      <w:tr w14:paraId="02E22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474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36CD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昭通市广丰煤炭运销有限责任公司广丰煤矿+2400m机轨合一大巷工程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E3D9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四川芙蓉川南建设工程有限公司</w:t>
            </w:r>
          </w:p>
        </w:tc>
      </w:tr>
      <w:tr w14:paraId="3B61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BA0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3015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宜宾南湾110千伏输变电工程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CD1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四川能投发展建设有限公司</w:t>
            </w:r>
          </w:p>
        </w:tc>
      </w:tr>
      <w:tr w14:paraId="1548D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AEF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4626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内蒙古新兴超硬材料产业链科技园区建设项目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9CC4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太仆寺旗城开建筑工程有限责任公司</w:t>
            </w:r>
          </w:p>
        </w:tc>
      </w:tr>
      <w:tr w14:paraId="49A7F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E5C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E426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漯河市市民之家</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4578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泰宏建设发展有限公司</w:t>
            </w:r>
          </w:p>
        </w:tc>
      </w:tr>
      <w:tr w14:paraId="7F54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D8E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10C0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天保新城住宅小区（三期）A21、A22、商场（中都银座）</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01B0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天保建设集团有限公司</w:t>
            </w:r>
          </w:p>
        </w:tc>
      </w:tr>
      <w:tr w14:paraId="4C26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631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F684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横山矿区及外围水泥用灰岩矿4000万吨/年建设工程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51C8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天津矿山工程有限公司</w:t>
            </w:r>
          </w:p>
        </w:tc>
      </w:tr>
      <w:tr w14:paraId="4F26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C52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EC26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滨海新区中医医院</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E694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天津三建建筑工程有限公司</w:t>
            </w:r>
          </w:p>
        </w:tc>
      </w:tr>
      <w:tr w14:paraId="76D84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55B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20FD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天津市河北区环金安居建设有限公司东祥里住宅小区配电工程(1OkV电缆部分)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4738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天津市旭通电力工程有限公司</w:t>
            </w:r>
          </w:p>
        </w:tc>
      </w:tr>
      <w:tr w14:paraId="62C9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4BC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29A9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年产13000吨高能量密度动力锂离子电池正极材料项目-1#生产厂房</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AB43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天津天一建设集团有限公司</w:t>
            </w:r>
          </w:p>
        </w:tc>
      </w:tr>
      <w:tr w14:paraId="1AC2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380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4B16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山东省立医院病房综合楼建设项目（一期）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2B40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天元建设集团有限公司</w:t>
            </w:r>
          </w:p>
        </w:tc>
      </w:tr>
      <w:tr w14:paraId="5AD29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6C52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68B0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海门中学综合大楼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C6F9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通州建总集团有限公司</w:t>
            </w:r>
          </w:p>
        </w:tc>
      </w:tr>
      <w:tr w14:paraId="4800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177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F765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潍坊市妇女儿童健康中心病房楼、华大基因实验楼、门诊医技楼、地下车库及附属用房一期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D661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潍坊昌大建设集团有限公司</w:t>
            </w:r>
          </w:p>
        </w:tc>
      </w:tr>
      <w:tr w14:paraId="37B2A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E9B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0F3C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湖南长远锂科车用锂电池正极材料扩产一期项目—多元正极材料系统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620A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五矿二十三冶建设集团有限公司</w:t>
            </w:r>
          </w:p>
        </w:tc>
      </w:tr>
      <w:tr w14:paraId="380D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8612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5853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新建居住、商务项目（汉阳市政建设大厦）（一标段）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C637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武汉博宏建设集团有限公司</w:t>
            </w:r>
          </w:p>
        </w:tc>
      </w:tr>
      <w:tr w14:paraId="1E6E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C77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1EC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湖北省医养康复中心（示范）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16E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武汉建工集团股份有限公司</w:t>
            </w:r>
          </w:p>
        </w:tc>
      </w:tr>
      <w:tr w14:paraId="453C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C48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552A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第四师可克达拉市特大桥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BEBF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新疆北新路桥集团股份有限公司</w:t>
            </w:r>
          </w:p>
        </w:tc>
      </w:tr>
      <w:tr w14:paraId="5DC2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EFF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F196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博州750千伏变电站工程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680E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新疆送变电有限公司</w:t>
            </w:r>
          </w:p>
        </w:tc>
      </w:tr>
      <w:tr w14:paraId="2034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CF9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34EE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第一师医院新建门诊综合楼建设项目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601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新疆塔建三五九建工有限责任公司</w:t>
            </w:r>
          </w:p>
        </w:tc>
      </w:tr>
      <w:tr w14:paraId="6EA13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71C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11C0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定远县2022年度高标准农田建设项目七标段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3468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新政建设集团有限公司</w:t>
            </w:r>
          </w:p>
        </w:tc>
      </w:tr>
      <w:tr w14:paraId="55D4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792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B9FF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包头师范学院综合教学实训楼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A673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兴泰建设集团有限公司</w:t>
            </w:r>
          </w:p>
        </w:tc>
      </w:tr>
      <w:tr w14:paraId="21C7A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44D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3E29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云报传媒广场建设项目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6A66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云南建投第四建设有限公司</w:t>
            </w:r>
          </w:p>
        </w:tc>
      </w:tr>
      <w:tr w14:paraId="7C9F1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412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02D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天威云南变压器股份有限公司搬迁扩能及高原型特高压电力变压器建设项目（一期工程）工程施工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5E02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云南建投第五建设有限公司</w:t>
            </w:r>
          </w:p>
        </w:tc>
      </w:tr>
      <w:tr w14:paraId="160D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147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54FF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杭州市富阳区循环经济产业园垃圾焚烧厂项目场地平整及边坡防护工程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9DAA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浙江安盛爆破工程有限公司</w:t>
            </w:r>
          </w:p>
        </w:tc>
      </w:tr>
      <w:tr w14:paraId="48C6C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DC9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AC09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绍兴市公安局业务技术用房建设项目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D8F9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浙江宝业建设集团有限公司</w:t>
            </w:r>
          </w:p>
        </w:tc>
      </w:tr>
      <w:tr w14:paraId="3DE5C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529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4203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浙北医学中心(湖州市中心医院迁建工程)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EB6A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浙江大东吴集团建设有限公司</w:t>
            </w:r>
          </w:p>
        </w:tc>
      </w:tr>
      <w:tr w14:paraId="3B971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047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D17B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遂昌县博物馆建设项目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2ADD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浙江华德利建设有限公司</w:t>
            </w:r>
          </w:p>
        </w:tc>
      </w:tr>
      <w:tr w14:paraId="122F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A29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26D0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儋州市生活垃圾焚烧发电项目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E849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浙江省二建建设集团有限公司</w:t>
            </w:r>
          </w:p>
        </w:tc>
      </w:tr>
      <w:tr w14:paraId="7E9B8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E34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8F36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富阳区银湖水厂一期工程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2E34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浙江省建工集团有限责任公司</w:t>
            </w:r>
          </w:p>
        </w:tc>
      </w:tr>
      <w:tr w14:paraId="0761B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40F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80B6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杭州市全民健身中心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8D0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浙江省三建建设集团有限公司</w:t>
            </w:r>
          </w:p>
        </w:tc>
      </w:tr>
      <w:tr w14:paraId="1F37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FF0D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111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浙江大学医学院附属第一医院余杭院区（浙江大学邵逸夫医疗中心）建设项目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B2F8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浙江省一建建设集团有限公司</w:t>
            </w:r>
          </w:p>
        </w:tc>
      </w:tr>
      <w:tr w14:paraId="3EEF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F82F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FFB9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运河亚运公园项目（体育馆、全民健身中心）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9821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浙江新盛建设集团有限公司</w:t>
            </w:r>
          </w:p>
        </w:tc>
      </w:tr>
      <w:tr w14:paraId="09D45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6AC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271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梳条车间、洗毛车间、1#立体库、2#立体库、仓库、消防泵房（年加工40000吨绿色生态可降解纤维、12000吨超细美丽奴绿色生态羊毛条智能制造基地迁建项目）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8D7B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浙江中硕建设有限公司</w:t>
            </w:r>
          </w:p>
        </w:tc>
      </w:tr>
      <w:tr w14:paraId="7A69E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38E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451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大连金普新区城市燃气管道等老化更新改造项目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4C1D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中晨宏远建设工程有限公司</w:t>
            </w:r>
          </w:p>
        </w:tc>
      </w:tr>
      <w:tr w14:paraId="6BD1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F9F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B022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中大煌盛</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1E79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中大建设股份有限公司</w:t>
            </w:r>
          </w:p>
        </w:tc>
      </w:tr>
      <w:tr w14:paraId="55D08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34D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8CB6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西藏玉龙铜业股份有限公司玉龙铜矿改扩建工程1800万t/a选矿厂工程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1F33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中国二十二冶集团有限公司</w:t>
            </w:r>
          </w:p>
        </w:tc>
      </w:tr>
      <w:tr w14:paraId="7E5EF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64B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73A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宝钢湛江钢铁三高炉系统项目冷轧工程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F1AE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中国二十冶集团有限公司</w:t>
            </w:r>
          </w:p>
        </w:tc>
      </w:tr>
      <w:tr w14:paraId="408A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840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3DEA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合肥高新区综合管廊一期工程PPP项目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D492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中国葛洲坝集团股份有限公司</w:t>
            </w:r>
          </w:p>
        </w:tc>
      </w:tr>
      <w:tr w14:paraId="41BE0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FE7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1793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成都市第二人民医院龙潭医院建设项目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65F7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中国华西企业股份有限公司</w:t>
            </w:r>
          </w:p>
        </w:tc>
      </w:tr>
      <w:tr w14:paraId="7936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AC5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E473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光明文化艺术中心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C873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中国机械工业建设集团有限公司</w:t>
            </w:r>
          </w:p>
        </w:tc>
      </w:tr>
      <w:tr w14:paraId="7CB0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287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BF3A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江苏园博园（一期）项目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A60F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中国建筑第八工程局有限公司</w:t>
            </w:r>
          </w:p>
        </w:tc>
      </w:tr>
      <w:tr w14:paraId="3FEF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5177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B6A3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合肥滨湖国际会展中心二期地下车库二；4号标准展馆；2号综合展馆；3号标准展馆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287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中国建筑第二工程局有限公司</w:t>
            </w:r>
          </w:p>
        </w:tc>
      </w:tr>
      <w:tr w14:paraId="55DDC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6D8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1AFE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东北大学南湖校区综合实验楼一期建设项目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49AC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中国建筑第六工程局有限公司</w:t>
            </w:r>
          </w:p>
        </w:tc>
      </w:tr>
      <w:tr w14:paraId="7D94D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7DD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FCF9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安徽公安职业学院整体搬迁项目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7D4B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中国建筑第七工程局有限公司</w:t>
            </w:r>
          </w:p>
        </w:tc>
      </w:tr>
      <w:tr w14:paraId="27C74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79E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BFAD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大疆天空之城大厦二期</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2894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中国建筑第四工程局有限公司</w:t>
            </w:r>
          </w:p>
        </w:tc>
      </w:tr>
      <w:tr w14:paraId="5204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318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FCE4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中国人民解放军海军博物馆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A068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中国建筑第五工程局有限公司</w:t>
            </w:r>
          </w:p>
        </w:tc>
      </w:tr>
      <w:tr w14:paraId="3BA5B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41F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3E9F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京沪高速济南连接线工程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5492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中国建筑股份有限公司</w:t>
            </w:r>
          </w:p>
        </w:tc>
      </w:tr>
      <w:tr w14:paraId="2C2E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48A5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3F77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曲江电竞产业园--场馆区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E8F7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中国建筑一局（集团）有限公司</w:t>
            </w:r>
          </w:p>
        </w:tc>
      </w:tr>
      <w:tr w14:paraId="7DB4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711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DB1F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厦门市轨道交通2号线二期工程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62F5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中国交通建设股份有限公司</w:t>
            </w:r>
          </w:p>
        </w:tc>
      </w:tr>
      <w:tr w14:paraId="28B1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F64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1391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华电顺德清远（英德）经济合作区热电联产（2×9F级）项目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077F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中国能源建设集团江苏省电力建设第一工程有限公司</w:t>
            </w:r>
          </w:p>
        </w:tc>
      </w:tr>
      <w:tr w14:paraId="49F2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FA8D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B37C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滁州市奥体中心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F1C9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中国十七冶集团有限公司</w:t>
            </w:r>
          </w:p>
        </w:tc>
      </w:tr>
      <w:tr w14:paraId="2F21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801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DDFC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湖北省石首长江公路大桥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9ACD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中国铁建大桥工程局集团有限公司</w:t>
            </w:r>
          </w:p>
        </w:tc>
      </w:tr>
      <w:tr w14:paraId="79D6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4F9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AB29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天府艺术公园·文博坊片区场馆建设项目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F8C0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中国五冶集团有限公司</w:t>
            </w:r>
          </w:p>
        </w:tc>
      </w:tr>
      <w:tr w14:paraId="0AB1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9F0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3FFE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新建医技综合大楼项目（武汉市普仁医院）</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5960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中国一冶集团有限公司</w:t>
            </w:r>
          </w:p>
        </w:tc>
      </w:tr>
      <w:tr w14:paraId="61E9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134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8B1C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重庆轨道交通4号线二期工程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88B5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中国中铁股份有限公司</w:t>
            </w:r>
          </w:p>
        </w:tc>
      </w:tr>
      <w:tr w14:paraId="3B8B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35F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E1A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四川永祥新能源有限公司光伏硅材料制造技改项目（二期高纯晶硅项目）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BEB5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中化二建集团有限公司</w:t>
            </w:r>
          </w:p>
        </w:tc>
      </w:tr>
      <w:tr w14:paraId="599F0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CF5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2629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24万吨/年乙烯下游一体化项目（二期工程）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B42D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中化鲁西工程有限公司</w:t>
            </w:r>
          </w:p>
        </w:tc>
      </w:tr>
      <w:tr w14:paraId="2582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27D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D18F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台州医院新院区项目（2#医疗综合楼、3#能源综合楼）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D414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中化学曙光建设有限公司</w:t>
            </w:r>
          </w:p>
        </w:tc>
      </w:tr>
      <w:tr w14:paraId="14549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B73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6E3F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武夷新区体育中心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6058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中建海峡建设发展有限公司</w:t>
            </w:r>
          </w:p>
        </w:tc>
      </w:tr>
      <w:tr w14:paraId="38207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0FA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7BA1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悦东嘉园（写字楼）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ED2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中建六局建设发展有限公司</w:t>
            </w:r>
          </w:p>
        </w:tc>
      </w:tr>
      <w:tr w14:paraId="7CF3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478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3EDE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布吉文体中心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4B17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中建七局第六建筑有限公司</w:t>
            </w:r>
          </w:p>
        </w:tc>
      </w:tr>
      <w:tr w14:paraId="6C09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E5D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22EA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珠海国际民用航空标准服务研发及培训中心A1栋主体工程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359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中建七局第六建筑有限公司</w:t>
            </w:r>
          </w:p>
        </w:tc>
      </w:tr>
      <w:tr w14:paraId="3E718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293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36E3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调度通信楼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C5BE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中建三局第三建设工程有限责任公司</w:t>
            </w:r>
          </w:p>
        </w:tc>
      </w:tr>
      <w:tr w14:paraId="16BD7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C8A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B214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苏州湾文化中心（苏州大剧院、吴江博览中心）项目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A962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中建三局集团有限公司</w:t>
            </w:r>
          </w:p>
        </w:tc>
      </w:tr>
      <w:tr w14:paraId="0647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937B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407C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世界科幻公园</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9822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中建四局（四川）建设有限公司</w:t>
            </w:r>
          </w:p>
        </w:tc>
      </w:tr>
      <w:tr w14:paraId="29E3D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C73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399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商业、办公楼（自编1栋和2栋）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E9A6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中建四局第六建设有限公司</w:t>
            </w:r>
          </w:p>
        </w:tc>
      </w:tr>
      <w:tr w14:paraId="4625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62E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D599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马銮湾保障房地铁社区一期工程A1-2地块</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A228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中建四局建设发展有限公司</w:t>
            </w:r>
          </w:p>
        </w:tc>
      </w:tr>
      <w:tr w14:paraId="0DD2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EA1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078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运达中央广场商业综合体W酒店</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24F9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中建五局第三建设有限公司</w:t>
            </w:r>
          </w:p>
        </w:tc>
      </w:tr>
      <w:tr w14:paraId="7EDF7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6500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41A1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新疆维吾尔自治区博物馆二期建设项目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41E1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中建新疆建工（集团）有限公司</w:t>
            </w:r>
          </w:p>
        </w:tc>
      </w:tr>
      <w:tr w14:paraId="4121B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CE9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AC12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自治区档案馆新馆建设项目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1C9C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中建新疆建工集团第一建筑工程有限公司</w:t>
            </w:r>
          </w:p>
        </w:tc>
      </w:tr>
      <w:tr w14:paraId="1E7C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176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6BAB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嘉兴市文化艺术中心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93A5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中建一局集团建设发展有限公司</w:t>
            </w:r>
          </w:p>
        </w:tc>
      </w:tr>
      <w:tr w14:paraId="6E084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FFD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7CF8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襄阳庞公（凤雏）大桥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5B2E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中交第二航务工程局有限公司</w:t>
            </w:r>
          </w:p>
        </w:tc>
      </w:tr>
      <w:tr w14:paraId="0165B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2FA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F38D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广东陆丰甲湖湾电厂新建工程配套码头工程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FECF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中交第四航务工程局有限公司</w:t>
            </w:r>
          </w:p>
        </w:tc>
      </w:tr>
      <w:tr w14:paraId="3346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E6A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C84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都昌至九江高速公路鄱阳湖二桥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3C58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中交路桥华南工程有限公司</w:t>
            </w:r>
          </w:p>
        </w:tc>
      </w:tr>
      <w:tr w14:paraId="24D8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843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68C2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延庆至崇礼高速公路河北段</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B8D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中交一公局集团有限公司</w:t>
            </w:r>
          </w:p>
        </w:tc>
      </w:tr>
      <w:tr w14:paraId="6491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22E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C57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安义县水系连通及水美乡村建设试点县工程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9E6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中水建管国际工程有限公司</w:t>
            </w:r>
          </w:p>
        </w:tc>
      </w:tr>
      <w:tr w14:paraId="6911F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C9EA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F75E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乐平市共产主义水库除险加固工程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AFA2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中水建管国际工程有限公司</w:t>
            </w:r>
          </w:p>
        </w:tc>
      </w:tr>
      <w:tr w14:paraId="5BD5C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2D2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008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日喀则市白朗县杜琼乡党精水库建设项目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5BC7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中水建管国际工程有限公司</w:t>
            </w:r>
          </w:p>
        </w:tc>
      </w:tr>
      <w:tr w14:paraId="7BFF5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E697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4EEC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新建湖北鄂州民用机场转运中心工程主楼施工总承包工程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EDE8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中天建设集团有限公司</w:t>
            </w:r>
          </w:p>
        </w:tc>
      </w:tr>
      <w:tr w14:paraId="736B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1079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3691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汇诚国际项目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121B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中天西北建设投资集团有限公司</w:t>
            </w:r>
          </w:p>
        </w:tc>
      </w:tr>
      <w:tr w14:paraId="33A8B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C401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105F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新建赣深铁路广东段站房工程GSSG-16标（惠州北站）</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10E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中铁城建集团有限公司</w:t>
            </w:r>
          </w:p>
        </w:tc>
      </w:tr>
      <w:tr w14:paraId="5014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F37F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F4D3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鳊鱼洲长江铁路大桥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348B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中铁大桥局集团有限公司</w:t>
            </w:r>
          </w:p>
        </w:tc>
      </w:tr>
      <w:tr w14:paraId="16C7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ACA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A2D8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新建商丘至合肥至杭州铁路亳州特大桥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31CB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中铁二十一局集团有限公司</w:t>
            </w:r>
          </w:p>
        </w:tc>
      </w:tr>
      <w:tr w14:paraId="20D4C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DE7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1420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新建郑州至周口至阜阳铁路郑州南站（郑州航空港站）</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62E2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中铁建工集团有限公司</w:t>
            </w:r>
          </w:p>
        </w:tc>
      </w:tr>
      <w:tr w14:paraId="514CB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B38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22DC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青州市博物馆新馆</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3BF0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中铁建设集团有限公司</w:t>
            </w:r>
          </w:p>
        </w:tc>
      </w:tr>
      <w:tr w14:paraId="1AF0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E0C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9533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银川经济技术开发区年产15GW单晶硅棒项目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4087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中铁三局集团建筑安装工程有限公司</w:t>
            </w:r>
          </w:p>
        </w:tc>
      </w:tr>
      <w:tr w14:paraId="5BB4F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C76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8DA3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广东省仁化（湘粤界）至博罗公路仁化至新丰段TJ14合同段青云山隧道</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AC02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中铁十二局集团有限公司</w:t>
            </w:r>
          </w:p>
        </w:tc>
      </w:tr>
      <w:tr w14:paraId="2188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E09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3043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济南至青岛高速公路改扩建工程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EEF4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中铁十四局集团有限公司</w:t>
            </w:r>
          </w:p>
        </w:tc>
      </w:tr>
      <w:tr w14:paraId="5681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61E3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5921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新建广州南沙港铁路西江特大桥（DK12+962-DK27+810）工程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D83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中铁十一局集团有限公司</w:t>
            </w:r>
          </w:p>
        </w:tc>
      </w:tr>
      <w:tr w14:paraId="766B2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167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E430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无锡地铁3号线一期工程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E2FD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中铁四局集团有限公司</w:t>
            </w:r>
          </w:p>
        </w:tc>
      </w:tr>
      <w:tr w14:paraId="22039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CE1F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21C4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新建银川至西安铁路陕西段站前工程施工YXZQ-1标段咸阳渭河特大桥</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E184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中铁五局集团有限公司</w:t>
            </w:r>
          </w:p>
        </w:tc>
      </w:tr>
      <w:tr w14:paraId="2A8DF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8E3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4993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汝水家园建设项目（1#</w:t>
            </w:r>
            <w:r>
              <w:rPr>
                <w:rStyle w:val="22"/>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3#、5#</w:t>
            </w:r>
            <w:r>
              <w:rPr>
                <w:rStyle w:val="22"/>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11#楼及地下工程）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1A91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中阳建设集团有限公司</w:t>
            </w:r>
          </w:p>
        </w:tc>
      </w:tr>
      <w:tr w14:paraId="79E3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E3F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6A3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临沂钢铁投资集团特钢有限公司年产270万吨优特钢项目—炼铁、炼钢、轧钢工程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B8D7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中冶京诚工程技术有限公司</w:t>
            </w:r>
          </w:p>
        </w:tc>
      </w:tr>
      <w:tr w14:paraId="168CE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64C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44B9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益阳市“一园两中心”PPP项目-市民服务中心</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E99B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中冶天工集团有限公司</w:t>
            </w:r>
          </w:p>
        </w:tc>
      </w:tr>
      <w:tr w14:paraId="13E2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945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DE4D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苏州博物馆西馆项目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C00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中亿丰建设集团股份有限公司</w:t>
            </w:r>
          </w:p>
        </w:tc>
      </w:tr>
      <w:tr w14:paraId="39C0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ADE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w:t>
            </w:r>
          </w:p>
        </w:tc>
        <w:tc>
          <w:tcPr>
            <w:tcW w:w="52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3C9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准格尔旗薛家湾南山公园配建体育馆项目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D994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中盈恒业建工发展有限公司</w:t>
            </w:r>
          </w:p>
        </w:tc>
      </w:tr>
      <w:tr w14:paraId="2618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4B74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EEE9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西南证券总部大楼</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1D60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重庆建工集团股份有限公司</w:t>
            </w:r>
          </w:p>
        </w:tc>
      </w:tr>
      <w:tr w14:paraId="50C0E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1831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94EC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重庆市洛碛垃圾焚烧发电厂项目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9581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重庆三峰卡万塔环境产业有限公司</w:t>
            </w:r>
          </w:p>
        </w:tc>
      </w:tr>
      <w:tr w14:paraId="6359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B4B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F777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金山500kV变电站新建工程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C13F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重庆市送变电工程有限公司</w:t>
            </w:r>
          </w:p>
        </w:tc>
      </w:tr>
      <w:tr w14:paraId="4A20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BEA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w:t>
            </w:r>
          </w:p>
        </w:tc>
        <w:tc>
          <w:tcPr>
            <w:tcW w:w="5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4360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重庆两江桥隧连接线</w:t>
            </w:r>
          </w:p>
        </w:tc>
        <w:tc>
          <w:tcPr>
            <w:tcW w:w="3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327C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重庆中环建设有限公司</w:t>
            </w:r>
          </w:p>
        </w:tc>
      </w:tr>
    </w:tbl>
    <w:p w14:paraId="333B6356">
      <w:pPr>
        <w:ind w:left="0" w:leftChars="0" w:firstLine="0" w:firstLineChars="0"/>
        <w:jc w:val="left"/>
        <w:rPr>
          <w:rFonts w:hint="eastAsia" w:ascii="宋体" w:hAnsi="宋体" w:cs="宋体"/>
          <w:sz w:val="20"/>
          <w:szCs w:val="20"/>
        </w:rPr>
      </w:pPr>
    </w:p>
    <w:sectPr>
      <w:footerReference r:id="rId3" w:type="default"/>
      <w:type w:val="continuous"/>
      <w:pgSz w:w="11906" w:h="16838"/>
      <w:pgMar w:top="1440" w:right="1466" w:bottom="1440" w:left="162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风雅宋简体">
    <w:altName w:val="宋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BC28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62945">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F862945">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NDI5MTBjNGVhMGE2YTY5NjIwZDFmM2U5MzVjN2UifQ=="/>
  </w:docVars>
  <w:rsids>
    <w:rsidRoot w:val="005B6C3A"/>
    <w:rsid w:val="0001178D"/>
    <w:rsid w:val="000B19D5"/>
    <w:rsid w:val="000D1DA5"/>
    <w:rsid w:val="001A2EBB"/>
    <w:rsid w:val="001A4FB4"/>
    <w:rsid w:val="00201966"/>
    <w:rsid w:val="00220AF5"/>
    <w:rsid w:val="0022381D"/>
    <w:rsid w:val="00247087"/>
    <w:rsid w:val="002D6DB5"/>
    <w:rsid w:val="002E35B2"/>
    <w:rsid w:val="003B4C95"/>
    <w:rsid w:val="003E4E0C"/>
    <w:rsid w:val="00401141"/>
    <w:rsid w:val="005B6C3A"/>
    <w:rsid w:val="005C31AF"/>
    <w:rsid w:val="006052DD"/>
    <w:rsid w:val="0061656A"/>
    <w:rsid w:val="00633F46"/>
    <w:rsid w:val="00676B5E"/>
    <w:rsid w:val="0069068A"/>
    <w:rsid w:val="006A48C1"/>
    <w:rsid w:val="006A56A3"/>
    <w:rsid w:val="006B0BEA"/>
    <w:rsid w:val="00701C86"/>
    <w:rsid w:val="0076476C"/>
    <w:rsid w:val="00792A7F"/>
    <w:rsid w:val="007C093F"/>
    <w:rsid w:val="0080405D"/>
    <w:rsid w:val="00855DDF"/>
    <w:rsid w:val="008A3EED"/>
    <w:rsid w:val="008B1C28"/>
    <w:rsid w:val="008E0236"/>
    <w:rsid w:val="00912C55"/>
    <w:rsid w:val="00966EFD"/>
    <w:rsid w:val="00A34AA3"/>
    <w:rsid w:val="00A36B4E"/>
    <w:rsid w:val="00A50391"/>
    <w:rsid w:val="00A6734A"/>
    <w:rsid w:val="00A75726"/>
    <w:rsid w:val="00A82AF4"/>
    <w:rsid w:val="00AD3610"/>
    <w:rsid w:val="00AE3294"/>
    <w:rsid w:val="00B42FC0"/>
    <w:rsid w:val="00B5539A"/>
    <w:rsid w:val="00BB5120"/>
    <w:rsid w:val="00BD5C00"/>
    <w:rsid w:val="00C83949"/>
    <w:rsid w:val="00CD1AD2"/>
    <w:rsid w:val="00D027AA"/>
    <w:rsid w:val="00D66F3F"/>
    <w:rsid w:val="00D876D3"/>
    <w:rsid w:val="00DB33AA"/>
    <w:rsid w:val="00DF75C9"/>
    <w:rsid w:val="00E0198D"/>
    <w:rsid w:val="00E04145"/>
    <w:rsid w:val="00E4643A"/>
    <w:rsid w:val="00E5745D"/>
    <w:rsid w:val="00F30622"/>
    <w:rsid w:val="00F42469"/>
    <w:rsid w:val="00F52805"/>
    <w:rsid w:val="00F61037"/>
    <w:rsid w:val="00F702D8"/>
    <w:rsid w:val="00F7764E"/>
    <w:rsid w:val="010C3967"/>
    <w:rsid w:val="014E6FBE"/>
    <w:rsid w:val="01751150"/>
    <w:rsid w:val="01AC24EC"/>
    <w:rsid w:val="01C90497"/>
    <w:rsid w:val="022122E1"/>
    <w:rsid w:val="04A348A8"/>
    <w:rsid w:val="08107DC8"/>
    <w:rsid w:val="098656D6"/>
    <w:rsid w:val="0B8A7E9A"/>
    <w:rsid w:val="0C606A07"/>
    <w:rsid w:val="0C780696"/>
    <w:rsid w:val="0C951DCA"/>
    <w:rsid w:val="0CC21957"/>
    <w:rsid w:val="0D6168D8"/>
    <w:rsid w:val="108233FD"/>
    <w:rsid w:val="10F13F4A"/>
    <w:rsid w:val="11532306"/>
    <w:rsid w:val="11E501C9"/>
    <w:rsid w:val="13BF480B"/>
    <w:rsid w:val="15A5001B"/>
    <w:rsid w:val="160C0D02"/>
    <w:rsid w:val="16503716"/>
    <w:rsid w:val="16861E37"/>
    <w:rsid w:val="178B08FC"/>
    <w:rsid w:val="17C93CAD"/>
    <w:rsid w:val="19BE5315"/>
    <w:rsid w:val="1A162FA3"/>
    <w:rsid w:val="1AE901D0"/>
    <w:rsid w:val="1B12759A"/>
    <w:rsid w:val="1B3A2711"/>
    <w:rsid w:val="1B8E6167"/>
    <w:rsid w:val="1C985065"/>
    <w:rsid w:val="1CDA03D0"/>
    <w:rsid w:val="1D64388A"/>
    <w:rsid w:val="202C5275"/>
    <w:rsid w:val="20AE30C1"/>
    <w:rsid w:val="219A5B12"/>
    <w:rsid w:val="21F44F17"/>
    <w:rsid w:val="23CC410D"/>
    <w:rsid w:val="264E26C2"/>
    <w:rsid w:val="26777111"/>
    <w:rsid w:val="27C874B2"/>
    <w:rsid w:val="27CD62FC"/>
    <w:rsid w:val="2BC656BF"/>
    <w:rsid w:val="2CDC522C"/>
    <w:rsid w:val="2D3D3DE4"/>
    <w:rsid w:val="2EC6434A"/>
    <w:rsid w:val="30345A7B"/>
    <w:rsid w:val="318719ED"/>
    <w:rsid w:val="31DE1827"/>
    <w:rsid w:val="367D57CC"/>
    <w:rsid w:val="36FB77C2"/>
    <w:rsid w:val="39D52D37"/>
    <w:rsid w:val="3A6802F6"/>
    <w:rsid w:val="3AAA45F0"/>
    <w:rsid w:val="3BA17E9F"/>
    <w:rsid w:val="3CD754A8"/>
    <w:rsid w:val="3D227239"/>
    <w:rsid w:val="3D297243"/>
    <w:rsid w:val="3DC40CD5"/>
    <w:rsid w:val="3E8532B1"/>
    <w:rsid w:val="3ED4119C"/>
    <w:rsid w:val="3F7A4D4A"/>
    <w:rsid w:val="3FC6058E"/>
    <w:rsid w:val="41821DC0"/>
    <w:rsid w:val="41FF0455"/>
    <w:rsid w:val="435E332A"/>
    <w:rsid w:val="43A31219"/>
    <w:rsid w:val="4595261B"/>
    <w:rsid w:val="461D43E6"/>
    <w:rsid w:val="468E38D1"/>
    <w:rsid w:val="47A96747"/>
    <w:rsid w:val="4917292D"/>
    <w:rsid w:val="49E20670"/>
    <w:rsid w:val="4CDB22B3"/>
    <w:rsid w:val="4E32655F"/>
    <w:rsid w:val="4EDB76CD"/>
    <w:rsid w:val="50A96ED1"/>
    <w:rsid w:val="5138066D"/>
    <w:rsid w:val="52D5579E"/>
    <w:rsid w:val="53967352"/>
    <w:rsid w:val="544A0ACD"/>
    <w:rsid w:val="544D5047"/>
    <w:rsid w:val="553E37A3"/>
    <w:rsid w:val="56C61387"/>
    <w:rsid w:val="57B44AF6"/>
    <w:rsid w:val="57EE3FB4"/>
    <w:rsid w:val="57F3456B"/>
    <w:rsid w:val="59B3087E"/>
    <w:rsid w:val="5A2F65E4"/>
    <w:rsid w:val="5A535D8C"/>
    <w:rsid w:val="5A8F29AA"/>
    <w:rsid w:val="5C3514EE"/>
    <w:rsid w:val="5C5F7C1B"/>
    <w:rsid w:val="5CAA1FE6"/>
    <w:rsid w:val="61E3320F"/>
    <w:rsid w:val="61F7183C"/>
    <w:rsid w:val="62B260F5"/>
    <w:rsid w:val="633812F1"/>
    <w:rsid w:val="649F1FFD"/>
    <w:rsid w:val="652962E3"/>
    <w:rsid w:val="67D86300"/>
    <w:rsid w:val="67FD23BB"/>
    <w:rsid w:val="68016A2B"/>
    <w:rsid w:val="68973935"/>
    <w:rsid w:val="689817CE"/>
    <w:rsid w:val="6A2917D9"/>
    <w:rsid w:val="6C8828A0"/>
    <w:rsid w:val="6D20017B"/>
    <w:rsid w:val="6DA85FD7"/>
    <w:rsid w:val="6F840D0F"/>
    <w:rsid w:val="717A3E65"/>
    <w:rsid w:val="71D11206"/>
    <w:rsid w:val="720802A1"/>
    <w:rsid w:val="722E04E1"/>
    <w:rsid w:val="72455A0D"/>
    <w:rsid w:val="73BA2EBA"/>
    <w:rsid w:val="73EC2AED"/>
    <w:rsid w:val="753E7EF4"/>
    <w:rsid w:val="75D50DFB"/>
    <w:rsid w:val="76AD0F3C"/>
    <w:rsid w:val="78FF37BE"/>
    <w:rsid w:val="79344C0C"/>
    <w:rsid w:val="799F0CD7"/>
    <w:rsid w:val="7A274DC3"/>
    <w:rsid w:val="7A3A299E"/>
    <w:rsid w:val="7BC524DD"/>
    <w:rsid w:val="7BD5273F"/>
    <w:rsid w:val="7C85227A"/>
    <w:rsid w:val="7CB626E6"/>
    <w:rsid w:val="7CC5144F"/>
    <w:rsid w:val="7D1A7849"/>
    <w:rsid w:val="7D757604"/>
    <w:rsid w:val="7F3A2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unhideWhenUsed/>
    <w:qFormat/>
    <w:uiPriority w:val="99"/>
    <w:rPr>
      <w:sz w:val="18"/>
      <w:szCs w:val="18"/>
    </w:rPr>
  </w:style>
  <w:style w:type="paragraph" w:styleId="4">
    <w:name w:val="footer"/>
    <w:basedOn w:val="1"/>
    <w:unhideWhenUsed/>
    <w:qFormat/>
    <w:uiPriority w:val="0"/>
    <w:pPr>
      <w:tabs>
        <w:tab w:val="center" w:pos="4153"/>
        <w:tab w:val="right" w:pos="8306"/>
      </w:tabs>
      <w:snapToGrid w:val="0"/>
      <w:jc w:val="left"/>
    </w:pPr>
    <w:rPr>
      <w:sz w:val="18"/>
    </w:rPr>
  </w:style>
  <w:style w:type="paragraph" w:styleId="5">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page number"/>
    <w:basedOn w:val="8"/>
    <w:unhideWhenUsed/>
    <w:qFormat/>
    <w:uiPriority w:val="0"/>
    <w:rPr>
      <w:rFonts w:hint="default" w:ascii="Times New Roman"/>
    </w:rPr>
  </w:style>
  <w:style w:type="character" w:styleId="11">
    <w:name w:val="Hyperlink"/>
    <w:basedOn w:val="8"/>
    <w:unhideWhenUsed/>
    <w:qFormat/>
    <w:uiPriority w:val="0"/>
    <w:rPr>
      <w:color w:val="0000FF"/>
      <w:u w:val="single"/>
    </w:rPr>
  </w:style>
  <w:style w:type="paragraph" w:customStyle="1" w:styleId="12">
    <w:name w:val="time_x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
    <w:name w:val="列表段落1"/>
    <w:basedOn w:val="1"/>
    <w:qFormat/>
    <w:uiPriority w:val="34"/>
    <w:pPr>
      <w:ind w:firstLine="420" w:firstLineChars="200"/>
    </w:pPr>
  </w:style>
  <w:style w:type="character" w:customStyle="1" w:styleId="14">
    <w:name w:val="apple-converted-space"/>
    <w:basedOn w:val="8"/>
    <w:qFormat/>
    <w:uiPriority w:val="0"/>
  </w:style>
  <w:style w:type="character" w:customStyle="1" w:styleId="15">
    <w:name w:val="标题 1 字符"/>
    <w:basedOn w:val="8"/>
    <w:link w:val="2"/>
    <w:qFormat/>
    <w:uiPriority w:val="9"/>
    <w:rPr>
      <w:rFonts w:ascii="宋体" w:hAnsi="宋体" w:eastAsia="宋体" w:cs="宋体"/>
      <w:b/>
      <w:bCs/>
      <w:kern w:val="36"/>
      <w:sz w:val="48"/>
      <w:szCs w:val="48"/>
    </w:rPr>
  </w:style>
  <w:style w:type="character" w:customStyle="1" w:styleId="16">
    <w:name w:val="批注框文本 字符"/>
    <w:basedOn w:val="8"/>
    <w:link w:val="3"/>
    <w:semiHidden/>
    <w:qFormat/>
    <w:uiPriority w:val="99"/>
    <w:rPr>
      <w:sz w:val="18"/>
      <w:szCs w:val="18"/>
    </w:rPr>
  </w:style>
  <w:style w:type="character" w:customStyle="1" w:styleId="17">
    <w:name w:val="font11"/>
    <w:basedOn w:val="8"/>
    <w:qFormat/>
    <w:uiPriority w:val="0"/>
    <w:rPr>
      <w:rFonts w:hint="eastAsia" w:ascii="宋体" w:hAnsi="宋体" w:eastAsia="宋体" w:cs="宋体"/>
      <w:color w:val="000000"/>
      <w:sz w:val="22"/>
      <w:szCs w:val="22"/>
      <w:u w:val="none"/>
    </w:rPr>
  </w:style>
  <w:style w:type="character" w:customStyle="1" w:styleId="18">
    <w:name w:val="font41"/>
    <w:basedOn w:val="8"/>
    <w:qFormat/>
    <w:uiPriority w:val="0"/>
    <w:rPr>
      <w:rFonts w:hint="default" w:ascii="Times New Roman" w:hAnsi="Times New Roman" w:cs="Times New Roman"/>
      <w:color w:val="000000"/>
      <w:sz w:val="22"/>
      <w:szCs w:val="22"/>
      <w:u w:val="none"/>
    </w:rPr>
  </w:style>
  <w:style w:type="character" w:customStyle="1" w:styleId="19">
    <w:name w:val="font01"/>
    <w:basedOn w:val="8"/>
    <w:qFormat/>
    <w:uiPriority w:val="0"/>
    <w:rPr>
      <w:rFonts w:hint="default" w:ascii="Times New Roman" w:hAnsi="Times New Roman" w:cs="Times New Roman"/>
      <w:color w:val="000000"/>
      <w:sz w:val="22"/>
      <w:szCs w:val="22"/>
      <w:u w:val="none"/>
    </w:rPr>
  </w:style>
  <w:style w:type="character" w:customStyle="1" w:styleId="20">
    <w:name w:val="font31"/>
    <w:basedOn w:val="8"/>
    <w:qFormat/>
    <w:uiPriority w:val="0"/>
    <w:rPr>
      <w:rFonts w:hint="eastAsia" w:ascii="宋体" w:hAnsi="宋体" w:eastAsia="宋体" w:cs="宋体"/>
      <w:color w:val="000000"/>
      <w:sz w:val="22"/>
      <w:szCs w:val="22"/>
      <w:u w:val="none"/>
    </w:rPr>
  </w:style>
  <w:style w:type="character" w:customStyle="1" w:styleId="21">
    <w:name w:val="font2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7137</Words>
  <Characters>7692</Characters>
  <Lines>6</Lines>
  <Paragraphs>1</Paragraphs>
  <TotalTime>9</TotalTime>
  <ScaleCrop>false</ScaleCrop>
  <LinksUpToDate>false</LinksUpToDate>
  <CharactersWithSpaces>7693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2015-09-14T09:37:00Z</dcterms:created>
  <dc:creator>南威</dc:creator>
  <cp:lastModifiedBy>Z</cp:lastModifiedBy>
  <cp:lastPrinted>2024-11-13T03:15:00Z</cp:lastPrinted>
  <dcterms:modified xsi:type="dcterms:W3CDTF">2026-08-09T17:35:28Z</dcterms:modified>
  <dc:title>_x0001_</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F5C75C66D8284B33A32C60B9664A3062_13</vt:lpwstr>
  </property>
  <property fmtid="{D5CDD505-2E9C-101B-9397-08002B2CF9AE}" pid="4" name="KSOTemplateDocerSaveRecord">
    <vt:lpwstr>eyJoZGlkIjoiZGZiZmVmYWRlYjNhYTJhZTlhODJjMzBmNmE1NTc3NzMiLCJ1c2VySWQiOiIxMTM1OTM0ODE4In0=</vt:lpwstr>
  </property>
</Properties>
</file>